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48" w:rsidRPr="00582448" w:rsidRDefault="00582448" w:rsidP="00BA4552">
      <w:pPr>
        <w:spacing w:after="75" w:line="240" w:lineRule="auto"/>
        <w:textAlignment w:val="baseline"/>
        <w:outlineLvl w:val="0"/>
        <w:rPr>
          <w:rFonts w:ascii="inherit" w:eastAsia="Times New Roman" w:hAnsi="inherit" w:cs="Times New Roman"/>
          <w:color w:val="444444"/>
          <w:kern w:val="36"/>
          <w:sz w:val="42"/>
          <w:szCs w:val="42"/>
          <w:lang w:eastAsia="ru-RU"/>
        </w:rPr>
      </w:pPr>
      <w:r w:rsidRPr="00582448">
        <w:rPr>
          <w:rFonts w:ascii="inherit" w:eastAsia="Times New Roman" w:hAnsi="inherit" w:cs="Times New Roman"/>
          <w:color w:val="444444"/>
          <w:kern w:val="36"/>
          <w:sz w:val="42"/>
          <w:szCs w:val="42"/>
          <w:lang w:eastAsia="ru-RU"/>
        </w:rPr>
        <w:t xml:space="preserve">Как зарегистрироваться на портале </w:t>
      </w:r>
      <w:proofErr w:type="spellStart"/>
      <w:r w:rsidRPr="00582448">
        <w:rPr>
          <w:rFonts w:ascii="inherit" w:eastAsia="Times New Roman" w:hAnsi="inherit" w:cs="Times New Roman"/>
          <w:color w:val="444444"/>
          <w:kern w:val="36"/>
          <w:sz w:val="42"/>
          <w:szCs w:val="42"/>
          <w:lang w:eastAsia="ru-RU"/>
        </w:rPr>
        <w:t>госуслуг</w:t>
      </w:r>
      <w:proofErr w:type="spellEnd"/>
      <w:r w:rsidRPr="00582448">
        <w:rPr>
          <w:rFonts w:ascii="inherit" w:eastAsia="Times New Roman" w:hAnsi="inherit" w:cs="Times New Roman"/>
          <w:color w:val="444444"/>
          <w:kern w:val="36"/>
          <w:sz w:val="42"/>
          <w:szCs w:val="42"/>
          <w:lang w:eastAsia="ru-RU"/>
        </w:rPr>
        <w:t xml:space="preserve"> Gosuslugi.ru</w:t>
      </w:r>
    </w:p>
    <w:p w:rsidR="00582448" w:rsidRPr="00582448" w:rsidRDefault="00582448" w:rsidP="00582448">
      <w:pPr>
        <w:spacing w:after="0" w:line="240" w:lineRule="auto"/>
        <w:rPr>
          <w:rFonts w:ascii="Times New Roman" w:eastAsia="Times New Roman" w:hAnsi="Times New Roman" w:cs="Times New Roman"/>
          <w:sz w:val="24"/>
          <w:szCs w:val="24"/>
          <w:lang w:eastAsia="ru-RU"/>
        </w:rPr>
      </w:pPr>
    </w:p>
    <w:p w:rsidR="00BA4552" w:rsidRPr="00BA4552" w:rsidRDefault="00BA4552" w:rsidP="00BA4552">
      <w:pPr>
        <w:spacing w:after="0" w:line="360" w:lineRule="auto"/>
        <w:ind w:firstLine="708"/>
        <w:jc w:val="both"/>
        <w:rPr>
          <w:rFonts w:ascii="Times New Roman" w:eastAsia="Times New Roman" w:hAnsi="Times New Roman" w:cs="Times New Roman"/>
          <w:color w:val="333333"/>
          <w:sz w:val="24"/>
          <w:szCs w:val="24"/>
          <w:lang w:eastAsia="ru-RU"/>
        </w:rPr>
      </w:pPr>
      <w:r w:rsidRPr="00BA4552">
        <w:rPr>
          <w:rFonts w:ascii="Times New Roman" w:eastAsia="Times New Roman" w:hAnsi="Times New Roman" w:cs="Times New Roman"/>
          <w:color w:val="333333"/>
          <w:sz w:val="24"/>
          <w:szCs w:val="24"/>
          <w:lang w:eastAsia="ru-RU"/>
        </w:rPr>
        <w:t xml:space="preserve">Прежде чем Вы начнёте пользоваться государственными и муниципальными услугами через </w:t>
      </w:r>
      <w:proofErr w:type="gramStart"/>
      <w:r w:rsidRPr="00BA4552">
        <w:rPr>
          <w:rFonts w:ascii="Times New Roman" w:eastAsia="Times New Roman" w:hAnsi="Times New Roman" w:cs="Times New Roman"/>
          <w:color w:val="333333"/>
          <w:sz w:val="24"/>
          <w:szCs w:val="24"/>
          <w:lang w:eastAsia="ru-RU"/>
        </w:rPr>
        <w:t>интернет</w:t>
      </w:r>
      <w:proofErr w:type="gramEnd"/>
      <w:r w:rsidRPr="00BA4552">
        <w:rPr>
          <w:rFonts w:ascii="Times New Roman" w:eastAsia="Times New Roman" w:hAnsi="Times New Roman" w:cs="Times New Roman"/>
          <w:color w:val="333333"/>
          <w:sz w:val="24"/>
          <w:szCs w:val="24"/>
          <w:lang w:eastAsia="ru-RU"/>
        </w:rPr>
        <w:t xml:space="preserve"> не выходя из дома и не тратя время в очередях, Вам необходимо зарегистрироваться на едином портале государственных и муниципальных услуг (ЕПГУ) </w:t>
      </w:r>
      <w:hyperlink r:id="rId6" w:history="1">
        <w:r w:rsidRPr="00BA4552">
          <w:rPr>
            <w:rFonts w:ascii="Times New Roman" w:eastAsia="Times New Roman" w:hAnsi="Times New Roman" w:cs="Times New Roman"/>
            <w:b/>
            <w:bCs/>
            <w:color w:val="0782C1"/>
            <w:sz w:val="24"/>
            <w:szCs w:val="24"/>
            <w:u w:val="single"/>
            <w:lang w:eastAsia="ru-RU"/>
          </w:rPr>
          <w:t>www.gosuslugi.ru</w:t>
        </w:r>
      </w:hyperlink>
      <w:r w:rsidRPr="00BA4552">
        <w:rPr>
          <w:rFonts w:ascii="Times New Roman" w:eastAsia="Times New Roman" w:hAnsi="Times New Roman" w:cs="Times New Roman"/>
          <w:color w:val="333333"/>
          <w:sz w:val="24"/>
          <w:szCs w:val="24"/>
          <w:lang w:eastAsia="ru-RU"/>
        </w:rPr>
        <w:t>.</w:t>
      </w:r>
    </w:p>
    <w:p w:rsidR="00BA4552" w:rsidRPr="00BA4552" w:rsidRDefault="00BA4552" w:rsidP="00BA4552">
      <w:pPr>
        <w:spacing w:after="0" w:line="360" w:lineRule="auto"/>
        <w:ind w:firstLine="708"/>
        <w:jc w:val="both"/>
        <w:rPr>
          <w:rFonts w:ascii="Times New Roman" w:eastAsia="Times New Roman" w:hAnsi="Times New Roman" w:cs="Times New Roman"/>
          <w:color w:val="333333"/>
          <w:sz w:val="24"/>
          <w:szCs w:val="24"/>
          <w:lang w:eastAsia="ru-RU"/>
        </w:rPr>
      </w:pPr>
      <w:bookmarkStart w:id="0" w:name="_GoBack"/>
      <w:bookmarkEnd w:id="0"/>
      <w:r w:rsidRPr="00BA4552">
        <w:rPr>
          <w:rFonts w:ascii="Times New Roman" w:eastAsia="Times New Roman" w:hAnsi="Times New Roman" w:cs="Times New Roman"/>
          <w:color w:val="333333"/>
          <w:sz w:val="24"/>
          <w:szCs w:val="24"/>
          <w:lang w:eastAsia="ru-RU"/>
        </w:rPr>
        <w:t xml:space="preserve">Процесс создания учётной записи рассмотрим пошагово ниже, уделив каждому этапу регистрации отдельное внимание. Важно знать, что на портале имеются следующие уровни учётных записей: </w:t>
      </w:r>
      <w:proofErr w:type="gramStart"/>
      <w:r w:rsidRPr="00BA4552">
        <w:rPr>
          <w:rFonts w:ascii="Times New Roman" w:eastAsia="Times New Roman" w:hAnsi="Times New Roman" w:cs="Times New Roman"/>
          <w:color w:val="333333"/>
          <w:sz w:val="24"/>
          <w:szCs w:val="24"/>
          <w:lang w:eastAsia="ru-RU"/>
        </w:rPr>
        <w:t>упрощённая</w:t>
      </w:r>
      <w:proofErr w:type="gramEnd"/>
      <w:r w:rsidRPr="00BA4552">
        <w:rPr>
          <w:rFonts w:ascii="Times New Roman" w:eastAsia="Times New Roman" w:hAnsi="Times New Roman" w:cs="Times New Roman"/>
          <w:color w:val="333333"/>
          <w:sz w:val="24"/>
          <w:szCs w:val="24"/>
          <w:lang w:eastAsia="ru-RU"/>
        </w:rPr>
        <w:t xml:space="preserve">, стандартная и подтверждённая. Для полноценного пользования порталом и получения услуг, таких как оформление загранпаспорта, Вам необходимо завести </w:t>
      </w:r>
      <w:proofErr w:type="gramStart"/>
      <w:r w:rsidRPr="00BA4552">
        <w:rPr>
          <w:rFonts w:ascii="Times New Roman" w:eastAsia="Times New Roman" w:hAnsi="Times New Roman" w:cs="Times New Roman"/>
          <w:color w:val="333333"/>
          <w:sz w:val="24"/>
          <w:szCs w:val="24"/>
          <w:lang w:eastAsia="ru-RU"/>
        </w:rPr>
        <w:t>подтверждённый</w:t>
      </w:r>
      <w:proofErr w:type="gramEnd"/>
      <w:r w:rsidRPr="00BA4552">
        <w:rPr>
          <w:rFonts w:ascii="Times New Roman" w:eastAsia="Times New Roman" w:hAnsi="Times New Roman" w:cs="Times New Roman"/>
          <w:color w:val="333333"/>
          <w:sz w:val="24"/>
          <w:szCs w:val="24"/>
          <w:lang w:eastAsia="ru-RU"/>
        </w:rPr>
        <w:t xml:space="preserve"> аккаунт. Для этого в дальнейшем Вам потребуется подтвердить личность, введя персональный код, который Вы сможете получить несколькими способами.</w:t>
      </w:r>
    </w:p>
    <w:p w:rsidR="00582448" w:rsidRPr="00582448" w:rsidRDefault="00582448" w:rsidP="00582448">
      <w:pPr>
        <w:shd w:val="clear" w:color="auto" w:fill="FFFFFF"/>
        <w:spacing w:before="240" w:after="240" w:line="384" w:lineRule="atLeast"/>
        <w:textAlignment w:val="baseline"/>
        <w:outlineLvl w:val="1"/>
        <w:rPr>
          <w:rFonts w:ascii="inherit" w:eastAsia="Times New Roman" w:hAnsi="inherit" w:cs="Tahoma"/>
          <w:color w:val="444444"/>
          <w:sz w:val="38"/>
          <w:szCs w:val="38"/>
          <w:lang w:eastAsia="ru-RU"/>
        </w:rPr>
      </w:pPr>
      <w:r w:rsidRPr="00582448">
        <w:rPr>
          <w:rFonts w:ascii="inherit" w:eastAsia="Times New Roman" w:hAnsi="inherit" w:cs="Tahoma"/>
          <w:color w:val="444444"/>
          <w:sz w:val="38"/>
          <w:szCs w:val="38"/>
          <w:lang w:eastAsia="ru-RU"/>
        </w:rPr>
        <w:t xml:space="preserve">Регистрация на сайте </w:t>
      </w:r>
      <w:proofErr w:type="spellStart"/>
      <w:r w:rsidRPr="00582448">
        <w:rPr>
          <w:rFonts w:ascii="inherit" w:eastAsia="Times New Roman" w:hAnsi="inherit" w:cs="Tahoma"/>
          <w:color w:val="444444"/>
          <w:sz w:val="38"/>
          <w:szCs w:val="38"/>
          <w:lang w:eastAsia="ru-RU"/>
        </w:rPr>
        <w:t>Госуслуги</w:t>
      </w:r>
      <w:proofErr w:type="spellEnd"/>
      <w:r w:rsidRPr="00582448">
        <w:rPr>
          <w:rFonts w:ascii="inherit" w:eastAsia="Times New Roman" w:hAnsi="inherit" w:cs="Tahoma"/>
          <w:color w:val="444444"/>
          <w:sz w:val="38"/>
          <w:szCs w:val="38"/>
          <w:lang w:eastAsia="ru-RU"/>
        </w:rPr>
        <w:t xml:space="preserve"> — инструкция.</w:t>
      </w:r>
    </w:p>
    <w:p w:rsidR="00582448" w:rsidRPr="00582448" w:rsidRDefault="00582448" w:rsidP="00582448">
      <w:pPr>
        <w:shd w:val="clear" w:color="auto" w:fill="FFFFFF"/>
        <w:spacing w:before="240" w:after="24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 xml:space="preserve">Что понадобится для регистрации на портале </w:t>
      </w:r>
      <w:proofErr w:type="spellStart"/>
      <w:r w:rsidRPr="00582448">
        <w:rPr>
          <w:rFonts w:ascii="inherit" w:eastAsia="Times New Roman" w:hAnsi="inherit" w:cs="Tahoma"/>
          <w:color w:val="000000"/>
          <w:sz w:val="23"/>
          <w:szCs w:val="23"/>
          <w:lang w:eastAsia="ru-RU"/>
        </w:rPr>
        <w:t>Госуслуги</w:t>
      </w:r>
      <w:proofErr w:type="spellEnd"/>
      <w:r w:rsidRPr="00582448">
        <w:rPr>
          <w:rFonts w:ascii="inherit" w:eastAsia="Times New Roman" w:hAnsi="inherit" w:cs="Tahoma"/>
          <w:color w:val="000000"/>
          <w:sz w:val="23"/>
          <w:szCs w:val="23"/>
          <w:lang w:eastAsia="ru-RU"/>
        </w:rPr>
        <w:t>?</w:t>
      </w:r>
    </w:p>
    <w:p w:rsidR="00582448" w:rsidRPr="00582448" w:rsidRDefault="00582448" w:rsidP="00582448">
      <w:pPr>
        <w:numPr>
          <w:ilvl w:val="0"/>
          <w:numId w:val="2"/>
        </w:numPr>
        <w:shd w:val="clear" w:color="auto" w:fill="FFFFFF"/>
        <w:spacing w:after="0" w:line="384" w:lineRule="atLeast"/>
        <w:ind w:left="360"/>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паспорт (необходимы паспортные данные);</w:t>
      </w:r>
    </w:p>
    <w:p w:rsidR="00582448" w:rsidRPr="00582448" w:rsidRDefault="00582448" w:rsidP="00582448">
      <w:pPr>
        <w:numPr>
          <w:ilvl w:val="0"/>
          <w:numId w:val="2"/>
        </w:numPr>
        <w:shd w:val="clear" w:color="auto" w:fill="FFFFFF"/>
        <w:spacing w:after="0" w:line="384" w:lineRule="atLeast"/>
        <w:ind w:left="360"/>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 xml:space="preserve">страховое свидетельство обязательного пенсионного страхования (СНИЛС, его </w:t>
      </w:r>
      <w:proofErr w:type="spellStart"/>
      <w:r w:rsidRPr="00582448">
        <w:rPr>
          <w:rFonts w:ascii="inherit" w:eastAsia="Times New Roman" w:hAnsi="inherit" w:cs="Tahoma"/>
          <w:color w:val="000000"/>
          <w:sz w:val="23"/>
          <w:szCs w:val="23"/>
          <w:lang w:eastAsia="ru-RU"/>
        </w:rPr>
        <w:t>одиннадцатизначный</w:t>
      </w:r>
      <w:proofErr w:type="spellEnd"/>
      <w:r w:rsidRPr="00582448">
        <w:rPr>
          <w:rFonts w:ascii="inherit" w:eastAsia="Times New Roman" w:hAnsi="inherit" w:cs="Tahoma"/>
          <w:color w:val="000000"/>
          <w:sz w:val="23"/>
          <w:szCs w:val="23"/>
          <w:lang w:eastAsia="ru-RU"/>
        </w:rPr>
        <w:t> номер);</w:t>
      </w:r>
    </w:p>
    <w:p w:rsidR="00582448" w:rsidRPr="00582448" w:rsidRDefault="00582448" w:rsidP="00582448">
      <w:pPr>
        <w:numPr>
          <w:ilvl w:val="0"/>
          <w:numId w:val="2"/>
        </w:numPr>
        <w:shd w:val="clear" w:color="auto" w:fill="FFFFFF"/>
        <w:spacing w:after="0" w:line="384" w:lineRule="atLeast"/>
        <w:ind w:left="360"/>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мобильный телефон или электронная почта.</w:t>
      </w:r>
    </w:p>
    <w:p w:rsidR="00582448" w:rsidRPr="00582448" w:rsidRDefault="00582448" w:rsidP="00582448">
      <w:pPr>
        <w:shd w:val="clear" w:color="auto" w:fill="FFFFFF"/>
        <w:spacing w:after="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После того как Вы перешли на портал gosuslugi.ru, Вам необходимо в правом верхнем углу сайта кликнуть по ссылке «Регистрация».</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00000"/>
          <w:sz w:val="23"/>
          <w:szCs w:val="23"/>
          <w:bdr w:val="single" w:sz="24" w:space="2" w:color="EEEEEE" w:frame="1"/>
          <w:shd w:val="clear" w:color="auto" w:fill="FFFFFF"/>
          <w:lang w:eastAsia="ru-RU"/>
        </w:rPr>
        <w:drawing>
          <wp:inline distT="0" distB="0" distL="0" distR="0">
            <wp:extent cx="2476500" cy="1114425"/>
            <wp:effectExtent l="0" t="0" r="0" b="9525"/>
            <wp:docPr id="25" name="Рисунок 25"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a:noFill/>
                    </a:ln>
                  </pic:spPr>
                </pic:pic>
              </a:graphicData>
            </a:graphic>
          </wp:inline>
        </w:drawing>
      </w:r>
      <w:r w:rsidRPr="00582448">
        <w:rPr>
          <w:rFonts w:ascii="inherit" w:eastAsia="Times New Roman" w:hAnsi="inherit" w:cs="Tahoma"/>
          <w:color w:val="000000"/>
          <w:sz w:val="23"/>
          <w:szCs w:val="23"/>
          <w:lang w:eastAsia="ru-RU"/>
        </w:rPr>
        <w:t>После этого Вам будет предложено пройти процедуру предварительной регистрации, которая включает в себя заполнение простой формы и подтверждение своего номера телефона или электронной почты.</w:t>
      </w:r>
      <w:r w:rsidRPr="00582448">
        <w:rPr>
          <w:rFonts w:ascii="inherit" w:eastAsia="Times New Roman" w:hAnsi="inherit" w:cs="Tahoma"/>
          <w:color w:val="000000"/>
          <w:sz w:val="23"/>
          <w:szCs w:val="23"/>
          <w:lang w:eastAsia="ru-RU"/>
        </w:rPr>
        <w:br/>
        <w:t>Переходим к первому шагу.</w:t>
      </w:r>
    </w:p>
    <w:p w:rsidR="00582448" w:rsidRPr="00582448" w:rsidRDefault="00582448" w:rsidP="00582448">
      <w:pPr>
        <w:shd w:val="clear" w:color="auto" w:fill="FFFFFF"/>
        <w:spacing w:before="240" w:after="240" w:line="384" w:lineRule="atLeast"/>
        <w:textAlignment w:val="baseline"/>
        <w:outlineLvl w:val="1"/>
        <w:rPr>
          <w:rFonts w:ascii="inherit" w:eastAsia="Times New Roman" w:hAnsi="inherit" w:cs="Tahoma"/>
          <w:color w:val="444444"/>
          <w:sz w:val="38"/>
          <w:szCs w:val="38"/>
          <w:lang w:eastAsia="ru-RU"/>
        </w:rPr>
      </w:pPr>
      <w:r w:rsidRPr="00582448">
        <w:rPr>
          <w:rFonts w:ascii="inherit" w:eastAsia="Times New Roman" w:hAnsi="inherit" w:cs="Tahoma"/>
          <w:color w:val="444444"/>
          <w:sz w:val="38"/>
          <w:szCs w:val="38"/>
          <w:lang w:eastAsia="ru-RU"/>
        </w:rPr>
        <w:t>Шаг 1. Предварительная регистрация.</w:t>
      </w:r>
    </w:p>
    <w:p w:rsidR="00582448" w:rsidRPr="00582448" w:rsidRDefault="00582448" w:rsidP="00582448">
      <w:pPr>
        <w:shd w:val="clear" w:color="auto" w:fill="FFFFFF"/>
        <w:spacing w:after="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На данном этапе Вам необходимо заполнить всего 3 поля: фамилия, имя, номер мобильного телефона.</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B44F1"/>
          <w:sz w:val="23"/>
          <w:szCs w:val="23"/>
          <w:bdr w:val="none" w:sz="0" w:space="0" w:color="auto" w:frame="1"/>
          <w:shd w:val="clear" w:color="auto" w:fill="FFFFFF"/>
          <w:lang w:eastAsia="ru-RU"/>
        </w:rPr>
        <w:lastRenderedPageBreak/>
        <w:drawing>
          <wp:inline distT="0" distB="0" distL="0" distR="0">
            <wp:extent cx="2752725" cy="2857500"/>
            <wp:effectExtent l="0" t="0" r="9525" b="0"/>
            <wp:docPr id="24" name="Рисунок 24" descr="Форма регистрации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регистрации Госуслуги">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2857500"/>
                    </a:xfrm>
                    <a:prstGeom prst="rect">
                      <a:avLst/>
                    </a:prstGeom>
                    <a:noFill/>
                    <a:ln>
                      <a:noFill/>
                    </a:ln>
                  </pic:spPr>
                </pic:pic>
              </a:graphicData>
            </a:graphic>
          </wp:inline>
        </w:drawing>
      </w:r>
      <w:r w:rsidRPr="00582448">
        <w:rPr>
          <w:rFonts w:ascii="inherit" w:eastAsia="Times New Roman" w:hAnsi="inherit" w:cs="Tahoma"/>
          <w:color w:val="000000"/>
          <w:sz w:val="23"/>
          <w:szCs w:val="23"/>
          <w:lang w:eastAsia="ru-RU"/>
        </w:rPr>
        <w:t>Если мобильного телефона у Вас нет, то Вам необходимо нажать на ссылку «У меня нет мобильного телефона» и ввести свой адрес электронной почты.</w:t>
      </w:r>
    </w:p>
    <w:p w:rsidR="00582448" w:rsidRPr="00582448" w:rsidRDefault="00582448" w:rsidP="00582448">
      <w:pPr>
        <w:shd w:val="clear" w:color="auto" w:fill="FFFFFF"/>
        <w:spacing w:after="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Если форма заполнена корректно, жмем кнопку «Зарегистрироваться», после чего следует этап подтверждения номера мобильного телефона.</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1228725"/>
            <wp:effectExtent l="0" t="0" r="0" b="9525"/>
            <wp:docPr id="23" name="Рисунок 23" descr="Подтверждение номера телефона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верждение номера телефона Госуслуги">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r w:rsidRPr="00582448">
        <w:rPr>
          <w:rFonts w:ascii="inherit" w:eastAsia="Times New Roman" w:hAnsi="inherit" w:cs="Tahoma"/>
          <w:color w:val="000000"/>
          <w:sz w:val="23"/>
          <w:szCs w:val="23"/>
          <w:lang w:eastAsia="ru-RU"/>
        </w:rPr>
        <w:t>В поле «Код подтверждения» введите комбинацию из цифр, высланных Вам в виде SMS-сообщения на мобильный телефон, указанный при регистрации. Нажимаем кнопку «Подтвердить».</w:t>
      </w:r>
      <w:r w:rsidRPr="00582448">
        <w:rPr>
          <w:rFonts w:ascii="inherit" w:eastAsia="Times New Roman" w:hAnsi="inherit" w:cs="Tahoma"/>
          <w:color w:val="000000"/>
          <w:sz w:val="23"/>
          <w:szCs w:val="23"/>
          <w:lang w:eastAsia="ru-RU"/>
        </w:rPr>
        <w:br/>
        <w:t>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1114425"/>
            <wp:effectExtent l="0" t="0" r="0" b="9525"/>
            <wp:docPr id="22" name="Рисунок 22" descr="Пароль Госуслуг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оль Госуслуги">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114425"/>
                    </a:xfrm>
                    <a:prstGeom prst="rect">
                      <a:avLst/>
                    </a:prstGeom>
                    <a:noFill/>
                    <a:ln>
                      <a:noFill/>
                    </a:ln>
                  </pic:spPr>
                </pic:pic>
              </a:graphicData>
            </a:graphic>
          </wp:inline>
        </w:drawing>
      </w:r>
      <w:r w:rsidRPr="00582448">
        <w:rPr>
          <w:rFonts w:ascii="inherit" w:eastAsia="Times New Roman" w:hAnsi="inherit" w:cs="Tahoma"/>
          <w:color w:val="000000"/>
          <w:sz w:val="23"/>
          <w:szCs w:val="23"/>
          <w:lang w:eastAsia="ru-RU"/>
        </w:rPr>
        <w:t xml:space="preserve">Поздравляем! Предварительная регистрация завершена! Теперь Вам доступно ограниченное количество государственных услуг, подтверждение личности для которых не требуется. Для того, чтобы Вы смогли полноценно пользоваться всеми услугами портала, Вам нужно заполнить личную информацию и </w:t>
      </w:r>
      <w:r w:rsidRPr="00582448">
        <w:rPr>
          <w:rFonts w:ascii="inherit" w:eastAsia="Times New Roman" w:hAnsi="inherit" w:cs="Tahoma"/>
          <w:color w:val="000000"/>
          <w:sz w:val="23"/>
          <w:szCs w:val="23"/>
          <w:lang w:eastAsia="ru-RU"/>
        </w:rPr>
        <w:lastRenderedPageBreak/>
        <w:t>подтвердить свою личность. Об этом речь пойдет ниже.</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628650"/>
            <wp:effectExtent l="0" t="0" r="0" b="0"/>
            <wp:docPr id="21" name="Рисунок 21" descr="Окончание предварительной регистраци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ончание предварительной регистрации">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p>
    <w:p w:rsidR="00582448" w:rsidRPr="00582448" w:rsidRDefault="00582448" w:rsidP="00582448">
      <w:pPr>
        <w:shd w:val="clear" w:color="auto" w:fill="FFFFFF"/>
        <w:spacing w:before="240" w:after="240" w:line="384" w:lineRule="atLeast"/>
        <w:textAlignment w:val="baseline"/>
        <w:outlineLvl w:val="1"/>
        <w:rPr>
          <w:rFonts w:ascii="inherit" w:eastAsia="Times New Roman" w:hAnsi="inherit" w:cs="Tahoma"/>
          <w:color w:val="444444"/>
          <w:sz w:val="38"/>
          <w:szCs w:val="38"/>
          <w:lang w:eastAsia="ru-RU"/>
        </w:rPr>
      </w:pPr>
      <w:r w:rsidRPr="00582448">
        <w:rPr>
          <w:rFonts w:ascii="inherit" w:eastAsia="Times New Roman" w:hAnsi="inherit" w:cs="Tahoma"/>
          <w:color w:val="444444"/>
          <w:sz w:val="38"/>
          <w:szCs w:val="38"/>
          <w:lang w:eastAsia="ru-RU"/>
        </w:rPr>
        <w:t>Шаг 2. Заполнение личных данных.</w:t>
      </w:r>
    </w:p>
    <w:p w:rsidR="00582448" w:rsidRDefault="00582448" w:rsidP="00582448">
      <w:pPr>
        <w:shd w:val="clear" w:color="auto" w:fill="FFFFFF"/>
        <w:spacing w:after="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После успешной предварительной регистрации на портале </w:t>
      </w:r>
      <w:proofErr w:type="spellStart"/>
      <w:r w:rsidRPr="00582448">
        <w:rPr>
          <w:rFonts w:ascii="inherit" w:eastAsia="Times New Roman" w:hAnsi="inherit" w:cs="Tahoma"/>
          <w:color w:val="000000"/>
          <w:sz w:val="23"/>
          <w:szCs w:val="23"/>
          <w:lang w:eastAsia="ru-RU"/>
        </w:rPr>
        <w:t>Госуслуги.ру</w:t>
      </w:r>
      <w:proofErr w:type="spellEnd"/>
      <w:r w:rsidRPr="00582448">
        <w:rPr>
          <w:rFonts w:ascii="inherit" w:eastAsia="Times New Roman" w:hAnsi="inherit" w:cs="Tahoma"/>
          <w:color w:val="000000"/>
          <w:sz w:val="23"/>
          <w:szCs w:val="23"/>
          <w:lang w:eastAsia="ru-RU"/>
        </w:rPr>
        <w:t xml:space="preserve"> для ввода и подтверждения личных данных Вам необходимо войти в свою учетную запись, используя номер телефона, указанный при регистрации, и заданный Вами пароль.</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1905000" cy="2857500"/>
            <wp:effectExtent l="0" t="0" r="0" b="0"/>
            <wp:docPr id="20" name="Рисунок 20" descr="Вход на Госуслуг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ход на Госуслуги">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582448">
        <w:rPr>
          <w:rFonts w:ascii="inherit" w:eastAsia="Times New Roman" w:hAnsi="inherit" w:cs="Tahoma"/>
          <w:color w:val="000000"/>
          <w:sz w:val="23"/>
          <w:szCs w:val="23"/>
          <w:lang w:eastAsia="ru-RU"/>
        </w:rPr>
        <w:t>При входе в учетную запись Вы увидите уже указанную личную информацию, а при переходе по ссылке «Редактировать», система уведомит Вас о том, что Вам необходимо подтвердить свою учетную запись.</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571500"/>
            <wp:effectExtent l="0" t="0" r="0" b="0"/>
            <wp:docPr id="19" name="Рисунок 19" descr="Редактирование информации на Госуслуги.ру">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дактирование информации на Госуслуги.ру">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561975"/>
            <wp:effectExtent l="0" t="0" r="0" b="9525"/>
            <wp:docPr id="18" name="Рисунок 18" descr="Подтверждение личной информации на Госуслуг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тверждение личной информации на Госуслуги">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0" cy="561975"/>
                    </a:xfrm>
                    <a:prstGeom prst="rect">
                      <a:avLst/>
                    </a:prstGeom>
                    <a:noFill/>
                    <a:ln>
                      <a:noFill/>
                    </a:ln>
                  </pic:spPr>
                </pic:pic>
              </a:graphicData>
            </a:graphic>
          </wp:inline>
        </w:drawing>
      </w:r>
      <w:r w:rsidRPr="00582448">
        <w:rPr>
          <w:rFonts w:ascii="inherit" w:eastAsia="Times New Roman" w:hAnsi="inherit" w:cs="Tahoma"/>
          <w:color w:val="000000"/>
          <w:sz w:val="23"/>
          <w:szCs w:val="23"/>
          <w:lang w:eastAsia="ru-RU"/>
        </w:rPr>
        <w:t>Процедура подтверждения личных данных так же довольно-таки проста и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 в том числе оформлением </w:t>
      </w:r>
      <w:hyperlink r:id="rId22" w:tooltip="Оформление загранпаспорта через интернет" w:history="1">
        <w:r w:rsidRPr="00582448">
          <w:rPr>
            <w:rFonts w:ascii="inherit" w:eastAsia="Times New Roman" w:hAnsi="inherit" w:cs="Tahoma"/>
            <w:color w:val="0B44F1"/>
            <w:sz w:val="23"/>
            <w:szCs w:val="23"/>
            <w:u w:val="single"/>
            <w:bdr w:val="none" w:sz="0" w:space="0" w:color="auto" w:frame="1"/>
            <w:lang w:eastAsia="ru-RU"/>
          </w:rPr>
          <w:t>загранпаспорта через интернет</w:t>
        </w:r>
      </w:hyperlink>
      <w:r w:rsidRPr="00582448">
        <w:rPr>
          <w:rFonts w:ascii="inherit" w:eastAsia="Times New Roman" w:hAnsi="inherit" w:cs="Tahoma"/>
          <w:color w:val="000000"/>
          <w:sz w:val="23"/>
          <w:szCs w:val="23"/>
          <w:lang w:eastAsia="ru-RU"/>
        </w:rPr>
        <w:t>.</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1409700"/>
            <wp:effectExtent l="0" t="0" r="0" b="0"/>
            <wp:docPr id="17" name="Рисунок 17" descr="Преимущества подтвержденной учетной записи Госуслуг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еимущества подтвержденной учетной записи Госуслуги">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0" cy="1409700"/>
                    </a:xfrm>
                    <a:prstGeom prst="rect">
                      <a:avLst/>
                    </a:prstGeom>
                    <a:noFill/>
                    <a:ln>
                      <a:noFill/>
                    </a:ln>
                  </pic:spPr>
                </pic:pic>
              </a:graphicData>
            </a:graphic>
          </wp:inline>
        </w:drawing>
      </w:r>
    </w:p>
    <w:p w:rsidR="00582448" w:rsidRDefault="00582448" w:rsidP="00582448">
      <w:pPr>
        <w:shd w:val="clear" w:color="auto" w:fill="FFFFFF"/>
        <w:spacing w:after="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lastRenderedPageBreak/>
        <w:t>Как уже было сказано Выше, Вам понадобится паспорт и СНИЛС, а точнее его номер (см. ниже).</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1952625"/>
            <wp:effectExtent l="0" t="0" r="0" b="9525"/>
            <wp:docPr id="16" name="Рисунок 16" descr="Номер СНИЛС">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мер СНИЛС">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rsidR="00582448" w:rsidRPr="00582448" w:rsidRDefault="00582448" w:rsidP="00582448">
      <w:pPr>
        <w:shd w:val="clear" w:color="auto" w:fill="FFFFFF"/>
        <w:spacing w:after="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Итак, перейдя по кнопке «Подтвердить», для Вас откроется следующая форма:</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2143125"/>
            <wp:effectExtent l="0" t="0" r="0" b="9525"/>
            <wp:docPr id="15" name="Рисунок 15" descr="Форма подтверждения личных данных Госуслуг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рма подтверждения личных данных Госуслуги">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582448">
        <w:rPr>
          <w:rFonts w:ascii="inherit" w:eastAsia="Times New Roman" w:hAnsi="inherit" w:cs="Tahoma"/>
          <w:color w:val="000000"/>
          <w:sz w:val="23"/>
          <w:szCs w:val="23"/>
          <w:lang w:eastAsia="ru-RU"/>
        </w:rPr>
        <w:t>Личные данные следует заполнять внимательно и аккуратно. Всего Вам предстоит заполнить 12 полей.</w:t>
      </w:r>
      <w:r w:rsidRPr="00582448">
        <w:rPr>
          <w:rFonts w:ascii="inherit" w:eastAsia="Times New Roman" w:hAnsi="inherit" w:cs="Tahoma"/>
          <w:color w:val="000000"/>
          <w:sz w:val="23"/>
          <w:szCs w:val="23"/>
          <w:lang w:eastAsia="ru-RU"/>
        </w:rPr>
        <w:br/>
        <w:t>Теперь необходимо отправить введенные данные на автоматическую проверку.</w:t>
      </w:r>
    </w:p>
    <w:p w:rsidR="00582448" w:rsidRPr="00582448" w:rsidRDefault="00582448" w:rsidP="00582448">
      <w:pPr>
        <w:shd w:val="clear" w:color="auto" w:fill="FFFFFF"/>
        <w:spacing w:before="240" w:after="240" w:line="384" w:lineRule="atLeast"/>
        <w:textAlignment w:val="baseline"/>
        <w:outlineLvl w:val="1"/>
        <w:rPr>
          <w:rFonts w:ascii="inherit" w:eastAsia="Times New Roman" w:hAnsi="inherit" w:cs="Tahoma"/>
          <w:color w:val="444444"/>
          <w:sz w:val="38"/>
          <w:szCs w:val="38"/>
          <w:lang w:eastAsia="ru-RU"/>
        </w:rPr>
      </w:pPr>
      <w:r w:rsidRPr="00582448">
        <w:rPr>
          <w:rFonts w:ascii="inherit" w:eastAsia="Times New Roman" w:hAnsi="inherit" w:cs="Tahoma"/>
          <w:color w:val="444444"/>
          <w:sz w:val="38"/>
          <w:szCs w:val="38"/>
          <w:lang w:eastAsia="ru-RU"/>
        </w:rPr>
        <w:t>Шаг 3. Проверка введенных данных.</w:t>
      </w:r>
    </w:p>
    <w:p w:rsidR="00582448" w:rsidRPr="00582448" w:rsidRDefault="00582448" w:rsidP="00582448">
      <w:pPr>
        <w:shd w:val="clear" w:color="auto" w:fill="FFFFFF"/>
        <w:spacing w:before="240" w:after="24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После заполнения формы на предыдущем этапе, указанные Вами личные данные отправляются на автоматическую проверку в Пенсионный Фонд РФ и ФМС.</w:t>
      </w:r>
    </w:p>
    <w:p w:rsidR="00582448" w:rsidRPr="00582448" w:rsidRDefault="00582448" w:rsidP="00582448">
      <w:pPr>
        <w:shd w:val="clear" w:color="auto" w:fill="FFFFFF"/>
        <w:spacing w:after="0" w:line="384" w:lineRule="atLeast"/>
        <w:textAlignment w:val="baseline"/>
        <w:rPr>
          <w:rFonts w:ascii="Tahoma" w:eastAsia="Times New Roman" w:hAnsi="Tahoma" w:cs="Tahoma"/>
          <w:color w:val="000000"/>
          <w:sz w:val="23"/>
          <w:szCs w:val="23"/>
          <w:lang w:eastAsia="ru-RU"/>
        </w:rPr>
      </w:pP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1704975"/>
            <wp:effectExtent l="0" t="0" r="0" b="9525"/>
            <wp:docPr id="14" name="Рисунок 14" descr="Проверка введенных данных госуслуги">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верка введенных данных госуслуги">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rsidR="00582448" w:rsidRPr="00582448" w:rsidRDefault="00582448" w:rsidP="00582448">
      <w:pPr>
        <w:shd w:val="clear" w:color="auto" w:fill="FFFFFF"/>
        <w:spacing w:after="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 xml:space="preserve">С результатами данной проверки Вы сможете ознакомиться через несколько минут. В особых случаях проверка может занять довольно-таки долгий период времени, но случается такое редко. После того как данная процедура успешно завершится, на Ваш мобильный телефон </w:t>
      </w:r>
      <w:r w:rsidRPr="00582448">
        <w:rPr>
          <w:rFonts w:ascii="inherit" w:eastAsia="Times New Roman" w:hAnsi="inherit" w:cs="Tahoma"/>
          <w:color w:val="000000"/>
          <w:sz w:val="23"/>
          <w:szCs w:val="23"/>
          <w:lang w:eastAsia="ru-RU"/>
        </w:rPr>
        <w:lastRenderedPageBreak/>
        <w:t>будет выслано SMS-уведомление с результатом проверки, а так же соответствующее состояние отобразится на сайте.</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1762125"/>
            <wp:effectExtent l="0" t="0" r="0" b="9525"/>
            <wp:docPr id="13" name="Рисунок 13" descr="Результаты проверки данных Госуслуги">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зультаты проверки данных Госуслуги">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1914525"/>
            <wp:effectExtent l="0" t="0" r="0" b="9525"/>
            <wp:docPr id="12" name="Рисунок 12" descr="СМС подтверждение проверки данных Госуслуг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МС подтверждение проверки данных Госуслуги">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r w:rsidRPr="00582448">
        <w:rPr>
          <w:rFonts w:ascii="inherit" w:eastAsia="Times New Roman" w:hAnsi="inherit" w:cs="Tahoma"/>
          <w:color w:val="000000"/>
          <w:sz w:val="23"/>
          <w:szCs w:val="23"/>
          <w:lang w:eastAsia="ru-RU"/>
        </w:rPr>
        <w:t>Поздравляем! Еще один этап регистрации пройден! Теперь Вы можете воспользоваться следующими услугами:</w:t>
      </w:r>
      <w:r w:rsidRPr="00582448">
        <w:rPr>
          <w:rFonts w:ascii="inherit" w:eastAsia="Times New Roman" w:hAnsi="inherit" w:cs="Tahoma"/>
          <w:color w:val="000000"/>
          <w:sz w:val="23"/>
          <w:szCs w:val="23"/>
          <w:lang w:eastAsia="ru-RU"/>
        </w:rPr>
        <w:br/>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1533525"/>
            <wp:effectExtent l="0" t="0" r="0" b="9525"/>
            <wp:docPr id="11" name="Рисунок 11" descr="Услуги, доступные после проверки данных на Госуслуг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слуги, доступные после проверки данных на Госуслуги">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582448">
        <w:rPr>
          <w:rFonts w:ascii="inherit" w:eastAsia="Times New Roman" w:hAnsi="inherit" w:cs="Tahoma"/>
          <w:color w:val="000000"/>
          <w:sz w:val="23"/>
          <w:szCs w:val="23"/>
          <w:lang w:eastAsia="ru-RU"/>
        </w:rPr>
        <w:t>Если в данном списке нет того, ради чего Вы регистрировались на портале, это значит, что Вам необходимо подтвердить свою личность!</w:t>
      </w:r>
    </w:p>
    <w:p w:rsidR="00582448" w:rsidRPr="00582448" w:rsidRDefault="00582448" w:rsidP="00582448">
      <w:pPr>
        <w:shd w:val="clear" w:color="auto" w:fill="FFFFFF"/>
        <w:spacing w:before="240" w:after="240" w:line="384" w:lineRule="atLeast"/>
        <w:textAlignment w:val="baseline"/>
        <w:outlineLvl w:val="1"/>
        <w:rPr>
          <w:rFonts w:ascii="inherit" w:eastAsia="Times New Roman" w:hAnsi="inherit" w:cs="Tahoma"/>
          <w:color w:val="444444"/>
          <w:sz w:val="38"/>
          <w:szCs w:val="38"/>
          <w:lang w:eastAsia="ru-RU"/>
        </w:rPr>
      </w:pPr>
      <w:r w:rsidRPr="00582448">
        <w:rPr>
          <w:rFonts w:ascii="inherit" w:eastAsia="Times New Roman" w:hAnsi="inherit" w:cs="Tahoma"/>
          <w:color w:val="444444"/>
          <w:sz w:val="38"/>
          <w:szCs w:val="38"/>
          <w:lang w:eastAsia="ru-RU"/>
        </w:rPr>
        <w:t>Шаг 4. Подтверждение личности.</w:t>
      </w:r>
    </w:p>
    <w:p w:rsidR="00582448" w:rsidRPr="00582448" w:rsidRDefault="00582448" w:rsidP="00582448">
      <w:pPr>
        <w:shd w:val="clear" w:color="auto" w:fill="FFFFFF"/>
        <w:spacing w:before="240" w:after="24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Для того, чтобы полноценно пользоваться государственными услугами через интернет, Вам необходимо иметь подтвержденную учетную запись. Эта процедура предполагает ввод на сайте Вашего персонального кода подтверждения личности, полученного одним из доступных способов.</w:t>
      </w:r>
    </w:p>
    <w:p w:rsidR="00582448" w:rsidRPr="00582448" w:rsidRDefault="00582448" w:rsidP="00582448">
      <w:pPr>
        <w:shd w:val="clear" w:color="auto" w:fill="FFFFFF"/>
        <w:spacing w:before="240" w:after="24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На портале существует 3 способа подтверждения личности:</w:t>
      </w:r>
    </w:p>
    <w:p w:rsidR="00582448" w:rsidRPr="00582448" w:rsidRDefault="00582448" w:rsidP="00582448">
      <w:pPr>
        <w:shd w:val="clear" w:color="auto" w:fill="FFFFFF"/>
        <w:spacing w:after="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b/>
          <w:bCs/>
          <w:color w:val="000000"/>
          <w:sz w:val="23"/>
          <w:szCs w:val="23"/>
          <w:bdr w:val="none" w:sz="0" w:space="0" w:color="auto" w:frame="1"/>
          <w:lang w:eastAsia="ru-RU"/>
        </w:rPr>
        <w:t>Личное обращение.</w:t>
      </w:r>
      <w:r w:rsidRPr="00582448">
        <w:rPr>
          <w:rFonts w:ascii="inherit" w:eastAsia="Times New Roman" w:hAnsi="inherit" w:cs="Tahoma"/>
          <w:color w:val="000000"/>
          <w:sz w:val="23"/>
          <w:szCs w:val="23"/>
          <w:lang w:eastAsia="ru-RU"/>
        </w:rPr>
        <w:t> Этот способ предполагает посещение специализированного центра обслуживания. Подтвердить свою личность таким способом Вы можете в любой момент и без ожидания, просто посетив любой из списка предложенных на сайте центров.</w:t>
      </w:r>
    </w:p>
    <w:p w:rsidR="00582448" w:rsidRDefault="00582448" w:rsidP="00582448">
      <w:pPr>
        <w:shd w:val="clear" w:color="auto" w:fill="FFFFFF"/>
        <w:spacing w:after="0" w:line="384" w:lineRule="atLeast"/>
        <w:textAlignment w:val="baseline"/>
        <w:rPr>
          <w:rFonts w:ascii="Tahoma" w:eastAsia="Times New Roman" w:hAnsi="Tahoma" w:cs="Tahoma"/>
          <w:color w:val="000000"/>
          <w:sz w:val="23"/>
          <w:szCs w:val="23"/>
          <w:lang w:eastAsia="ru-RU"/>
        </w:rPr>
      </w:pP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981075"/>
            <wp:effectExtent l="0" t="0" r="0" b="9525"/>
            <wp:docPr id="10" name="Рисунок 10" descr="Подтверждение через центр Госуслуг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дтверждение через центр Госуслуги">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rsidR="00582448" w:rsidRDefault="00CC6B26" w:rsidP="00582448">
      <w:pPr>
        <w:shd w:val="clear" w:color="auto" w:fill="FFFFFF"/>
        <w:spacing w:after="0" w:line="384" w:lineRule="atLeast"/>
        <w:textAlignment w:val="baseline"/>
        <w:rPr>
          <w:rFonts w:ascii="Tahoma" w:eastAsia="Times New Roman" w:hAnsi="Tahoma" w:cs="Tahoma"/>
          <w:color w:val="000000"/>
          <w:sz w:val="23"/>
          <w:szCs w:val="23"/>
          <w:lang w:eastAsia="ru-RU"/>
        </w:rPr>
      </w:pPr>
      <w:proofErr w:type="gramStart"/>
      <w:r>
        <w:rPr>
          <w:rStyle w:val="a6"/>
          <w:rFonts w:ascii="Tahoma" w:hAnsi="Tahoma" w:cs="Tahoma"/>
          <w:color w:val="000000"/>
          <w:sz w:val="18"/>
          <w:szCs w:val="18"/>
        </w:rPr>
        <w:t>В Находкинском городском округе подтвердить личность можно в </w:t>
      </w:r>
      <w:hyperlink r:id="rId39" w:history="1">
        <w:r>
          <w:rPr>
            <w:rStyle w:val="a4"/>
            <w:rFonts w:ascii="Tahoma" w:hAnsi="Tahoma" w:cs="Tahoma"/>
            <w:b/>
            <w:bCs/>
            <w:sz w:val="18"/>
            <w:szCs w:val="18"/>
          </w:rPr>
          <w:t>Многофункциональном центре </w:t>
        </w:r>
      </w:hyperlink>
      <w:r>
        <w:rPr>
          <w:rStyle w:val="a6"/>
          <w:rFonts w:ascii="Tahoma" w:hAnsi="Tahoma" w:cs="Tahoma"/>
          <w:color w:val="000000"/>
          <w:sz w:val="18"/>
          <w:szCs w:val="18"/>
        </w:rPr>
        <w:t>(г. Находка, ул. Сенявина, 13).</w:t>
      </w:r>
      <w:proofErr w:type="gramEnd"/>
    </w:p>
    <w:p w:rsidR="00582448" w:rsidRPr="00582448" w:rsidRDefault="00582448" w:rsidP="00582448">
      <w:pPr>
        <w:shd w:val="clear" w:color="auto" w:fill="FFFFFF"/>
        <w:spacing w:after="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b/>
          <w:bCs/>
          <w:color w:val="000000"/>
          <w:sz w:val="23"/>
          <w:szCs w:val="23"/>
          <w:bdr w:val="none" w:sz="0" w:space="0" w:color="auto" w:frame="1"/>
          <w:lang w:eastAsia="ru-RU"/>
        </w:rPr>
        <w:lastRenderedPageBreak/>
        <w:t>Через Почту России.</w:t>
      </w:r>
      <w:r w:rsidRPr="00582448">
        <w:rPr>
          <w:rFonts w:ascii="inherit" w:eastAsia="Times New Roman" w:hAnsi="inherit" w:cs="Tahoma"/>
          <w:color w:val="000000"/>
          <w:sz w:val="23"/>
          <w:szCs w:val="23"/>
          <w:lang w:eastAsia="ru-RU"/>
        </w:rPr>
        <w:t> В этом случае письмо с кодом подтверждения личности будет выслано на указанный Вами почтовый адрес. Пример такого письма и его содержимого Вы можете видеть ниже. Отметим так же, что код высылается заказным письмом, то есть в почтовый ящик Вам придет извещение на его получение в почтовом отделении, где Вам будет необходимо предъявить документ, удостоверяющий личность, и извещение. Среднее время доставки письма составляет около 2-х недель с момента отправки.</w:t>
      </w:r>
    </w:p>
    <w:p w:rsidR="00582448" w:rsidRPr="00582448" w:rsidRDefault="00582448" w:rsidP="00582448">
      <w:pPr>
        <w:shd w:val="clear" w:color="auto" w:fill="FFFFFF"/>
        <w:spacing w:after="0" w:line="384" w:lineRule="atLeast"/>
        <w:textAlignment w:val="baseline"/>
        <w:rPr>
          <w:rFonts w:ascii="Tahoma" w:eastAsia="Times New Roman" w:hAnsi="Tahoma" w:cs="Tahoma"/>
          <w:color w:val="000000"/>
          <w:sz w:val="23"/>
          <w:szCs w:val="23"/>
          <w:lang w:eastAsia="ru-RU"/>
        </w:rPr>
      </w:pP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1409700"/>
            <wp:effectExtent l="0" t="0" r="0" b="0"/>
            <wp:docPr id="9" name="Рисунок 9" descr="Письмо Госуслуги с кодом подтверждения личности">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исьмо Госуслуги с кодом подтверждения личности">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57500" cy="1409700"/>
                    </a:xfrm>
                    <a:prstGeom prst="rect">
                      <a:avLst/>
                    </a:prstGeom>
                    <a:noFill/>
                    <a:ln>
                      <a:noFill/>
                    </a:ln>
                  </pic:spPr>
                </pic:pic>
              </a:graphicData>
            </a:graphic>
          </wp:inline>
        </w:drawing>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286000" cy="2857500"/>
            <wp:effectExtent l="0" t="0" r="0" b="0"/>
            <wp:docPr id="8" name="Рисунок 8" descr="Письмо с кодом подтверждения Госуслуги">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исьмо с кодом подтверждения Госуслуги">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rsidR="00582448" w:rsidRPr="00582448" w:rsidRDefault="00582448" w:rsidP="00582448">
      <w:pPr>
        <w:shd w:val="clear" w:color="auto" w:fill="FFFFFF"/>
        <w:spacing w:before="240" w:after="24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p>
    <w:p w:rsidR="00582448" w:rsidRPr="00582448" w:rsidRDefault="00582448" w:rsidP="00582448">
      <w:pPr>
        <w:shd w:val="clear" w:color="auto" w:fill="FFFFFF"/>
        <w:spacing w:after="0" w:line="384" w:lineRule="atLeast"/>
        <w:textAlignment w:val="baseline"/>
        <w:rPr>
          <w:rFonts w:ascii="Tahoma" w:eastAsia="Times New Roman" w:hAnsi="Tahoma" w:cs="Tahoma"/>
          <w:color w:val="000000"/>
          <w:sz w:val="23"/>
          <w:szCs w:val="23"/>
          <w:lang w:eastAsia="ru-RU"/>
        </w:rPr>
      </w:pP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838200"/>
            <wp:effectExtent l="0" t="0" r="0" b="0"/>
            <wp:docPr id="7" name="Рисунок 7" descr="Подтверждение личности Госуслуги">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дтверждение личности Госуслуги">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inline>
        </w:drawing>
      </w: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1219200"/>
            <wp:effectExtent l="0" t="0" r="0" b="0"/>
            <wp:docPr id="6" name="Рисунок 6" descr="Подтверждение личности через Почту России Госуслуги">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дтверждение личности через Почту России Госуслуги">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p>
    <w:p w:rsidR="00582448" w:rsidRPr="00582448" w:rsidRDefault="00582448" w:rsidP="00582448">
      <w:pPr>
        <w:shd w:val="clear" w:color="auto" w:fill="FFFFFF"/>
        <w:spacing w:before="240" w:after="24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Обращаем Ваше внимание на то, что через некоторое время (обычно на следующие сутки) после отправки Вашего письма с кодом, для Вас будет доступна бесплатная услуга проверки пути его следования на сайте Почты России. Для этого Вам необходимо перейти по специальной ссылке в блоке подтверждения кода на странице персональных данных:</w:t>
      </w:r>
    </w:p>
    <w:p w:rsidR="00582448" w:rsidRPr="00582448" w:rsidRDefault="00582448" w:rsidP="00582448">
      <w:pPr>
        <w:shd w:val="clear" w:color="auto" w:fill="FFFFFF"/>
        <w:spacing w:after="0" w:line="384" w:lineRule="atLeast"/>
        <w:textAlignment w:val="baseline"/>
        <w:rPr>
          <w:rFonts w:ascii="Tahoma" w:eastAsia="Times New Roman" w:hAnsi="Tahoma" w:cs="Tahoma"/>
          <w:color w:val="000000"/>
          <w:sz w:val="23"/>
          <w:szCs w:val="23"/>
          <w:lang w:eastAsia="ru-RU"/>
        </w:rPr>
      </w:pP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895350"/>
            <wp:effectExtent l="0" t="0" r="0" b="0"/>
            <wp:docPr id="5" name="Рисунок 5" descr="Возможность отследить путь следования письма с кодом подтверждения Госуслуги">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Возможность отследить путь следования письма с кодом подтверждения Госуслуги">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p w:rsidR="00582448" w:rsidRPr="00582448" w:rsidRDefault="00582448" w:rsidP="00582448">
      <w:pPr>
        <w:shd w:val="clear" w:color="auto" w:fill="FFFFFF"/>
        <w:spacing w:before="240" w:after="24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Путь следования письма на сайте почты России выглядит так:</w:t>
      </w:r>
    </w:p>
    <w:p w:rsidR="00582448" w:rsidRPr="00582448" w:rsidRDefault="00582448" w:rsidP="00582448">
      <w:pPr>
        <w:shd w:val="clear" w:color="auto" w:fill="FFFFFF"/>
        <w:spacing w:after="0" w:line="384" w:lineRule="atLeast"/>
        <w:jc w:val="center"/>
        <w:textAlignment w:val="baseline"/>
        <w:rPr>
          <w:rFonts w:ascii="inherit" w:eastAsia="Times New Roman" w:hAnsi="inherit" w:cs="Tahoma"/>
          <w:color w:val="000000"/>
          <w:sz w:val="23"/>
          <w:szCs w:val="23"/>
          <w:lang w:eastAsia="ru-RU"/>
        </w:rPr>
      </w:pPr>
      <w:r w:rsidRPr="00582448">
        <w:rPr>
          <w:rFonts w:ascii="inherit" w:eastAsia="Times New Roman" w:hAnsi="inherit" w:cs="Tahoma"/>
          <w:noProof/>
          <w:color w:val="0B44F1"/>
          <w:sz w:val="23"/>
          <w:szCs w:val="23"/>
          <w:bdr w:val="none" w:sz="0" w:space="0" w:color="auto" w:frame="1"/>
          <w:lang w:eastAsia="ru-RU"/>
        </w:rPr>
        <w:lastRenderedPageBreak/>
        <w:drawing>
          <wp:inline distT="0" distB="0" distL="0" distR="0">
            <wp:extent cx="2857500" cy="1685925"/>
            <wp:effectExtent l="0" t="0" r="0" b="9525"/>
            <wp:docPr id="4" name="Рисунок 4" descr="Путь следования посылки с кодом подтверждения Госуслуги">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уть следования посылки с кодом подтверждения Госуслуги">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p w:rsidR="00582448" w:rsidRPr="00582448" w:rsidRDefault="00582448" w:rsidP="00582448">
      <w:pPr>
        <w:shd w:val="clear" w:color="auto" w:fill="FFFFFF"/>
        <w:spacing w:line="384" w:lineRule="atLeast"/>
        <w:jc w:val="center"/>
        <w:textAlignment w:val="baseline"/>
        <w:rPr>
          <w:rFonts w:ascii="inherit" w:eastAsia="Times New Roman" w:hAnsi="inherit" w:cs="Tahoma"/>
          <w:b/>
          <w:bCs/>
          <w:color w:val="000000"/>
          <w:sz w:val="18"/>
          <w:szCs w:val="18"/>
          <w:lang w:eastAsia="ru-RU"/>
        </w:rPr>
      </w:pPr>
      <w:r w:rsidRPr="00582448">
        <w:rPr>
          <w:rFonts w:ascii="inherit" w:eastAsia="Times New Roman" w:hAnsi="inherit" w:cs="Tahoma"/>
          <w:b/>
          <w:bCs/>
          <w:color w:val="000000"/>
          <w:sz w:val="18"/>
          <w:szCs w:val="18"/>
          <w:lang w:eastAsia="ru-RU"/>
        </w:rPr>
        <w:t>В данном случае письмо с кодом подтверждения дошло за 6 дней</w:t>
      </w:r>
    </w:p>
    <w:p w:rsidR="00582448" w:rsidRPr="00582448" w:rsidRDefault="00582448" w:rsidP="00582448">
      <w:pPr>
        <w:shd w:val="clear" w:color="auto" w:fill="FFFFFF"/>
        <w:spacing w:after="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Так же существует способ подтверждения личности </w:t>
      </w:r>
      <w:r w:rsidRPr="00582448">
        <w:rPr>
          <w:rFonts w:ascii="inherit" w:eastAsia="Times New Roman" w:hAnsi="inherit" w:cs="Tahoma"/>
          <w:b/>
          <w:bCs/>
          <w:color w:val="000000"/>
          <w:sz w:val="23"/>
          <w:szCs w:val="23"/>
          <w:bdr w:val="none" w:sz="0" w:space="0" w:color="auto" w:frame="1"/>
          <w:lang w:eastAsia="ru-RU"/>
        </w:rPr>
        <w:t>с помощью средства электронной подписи или универсальной электронной карты.</w:t>
      </w:r>
    </w:p>
    <w:p w:rsidR="00582448" w:rsidRPr="00582448" w:rsidRDefault="00582448" w:rsidP="00582448">
      <w:pPr>
        <w:shd w:val="clear" w:color="auto" w:fill="FFFFFF"/>
        <w:spacing w:after="0" w:line="384" w:lineRule="atLeast"/>
        <w:textAlignment w:val="baseline"/>
        <w:rPr>
          <w:rFonts w:ascii="Tahoma" w:eastAsia="Times New Roman" w:hAnsi="Tahoma" w:cs="Tahoma"/>
          <w:color w:val="000000"/>
          <w:sz w:val="23"/>
          <w:szCs w:val="23"/>
          <w:lang w:eastAsia="ru-RU"/>
        </w:rPr>
      </w:pPr>
      <w:r w:rsidRPr="00582448">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extent cx="2857500" cy="933450"/>
            <wp:effectExtent l="0" t="0" r="0" b="0"/>
            <wp:docPr id="3" name="Рисунок 3" descr="Успешное подтверждение Госуслуги">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спешное подтверждение Госуслуги">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inline>
        </w:drawing>
      </w:r>
    </w:p>
    <w:p w:rsidR="00582448" w:rsidRPr="00582448" w:rsidRDefault="00582448" w:rsidP="00582448">
      <w:pPr>
        <w:shd w:val="clear" w:color="auto" w:fill="FFFFFF"/>
        <w:spacing w:before="240" w:after="240" w:line="384" w:lineRule="atLeast"/>
        <w:textAlignment w:val="baseline"/>
        <w:rPr>
          <w:rFonts w:ascii="inherit" w:eastAsia="Times New Roman" w:hAnsi="inherit" w:cs="Tahoma"/>
          <w:color w:val="000000"/>
          <w:sz w:val="23"/>
          <w:szCs w:val="23"/>
          <w:lang w:eastAsia="ru-RU"/>
        </w:rPr>
      </w:pPr>
      <w:r w:rsidRPr="00582448">
        <w:rPr>
          <w:rFonts w:ascii="inherit" w:eastAsia="Times New Roman" w:hAnsi="inherit" w:cs="Tahoma"/>
          <w:color w:val="000000"/>
          <w:sz w:val="23"/>
          <w:szCs w:val="23"/>
          <w:lang w:eastAsia="ru-RU"/>
        </w:rPr>
        <w:t xml:space="preserve">Если код подтверждения личности введен и успешно проверен, то Вам станут доступны все услуги на портале, а на странице Вашего личного кабинета появится логотип подтвержденной учетной записи! Так же Вам придет СМС-оповещение об успешном завершении процедуры. Поздравляем! </w:t>
      </w:r>
    </w:p>
    <w:p w:rsidR="00582448" w:rsidRDefault="00582448" w:rsidP="00582448">
      <w:pPr>
        <w:shd w:val="clear" w:color="auto" w:fill="FFFFFF"/>
        <w:spacing w:after="0" w:line="384" w:lineRule="atLeast"/>
        <w:textAlignment w:val="baseline"/>
        <w:rPr>
          <w:rFonts w:ascii="Tahoma" w:eastAsia="Times New Roman" w:hAnsi="Tahoma" w:cs="Tahoma"/>
          <w:color w:val="000000"/>
          <w:sz w:val="23"/>
          <w:szCs w:val="23"/>
          <w:lang w:eastAsia="ru-RU"/>
        </w:rPr>
      </w:pPr>
    </w:p>
    <w:sectPr w:rsidR="00582448" w:rsidSect="00AA7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A68"/>
    <w:multiLevelType w:val="multilevel"/>
    <w:tmpl w:val="893C2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761BA"/>
    <w:multiLevelType w:val="multilevel"/>
    <w:tmpl w:val="E21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48"/>
    <w:rsid w:val="00197B3E"/>
    <w:rsid w:val="00424657"/>
    <w:rsid w:val="004E3758"/>
    <w:rsid w:val="00582448"/>
    <w:rsid w:val="007D3597"/>
    <w:rsid w:val="009E1484"/>
    <w:rsid w:val="00AA72C9"/>
    <w:rsid w:val="00BA4552"/>
    <w:rsid w:val="00CC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C9"/>
  </w:style>
  <w:style w:type="paragraph" w:styleId="1">
    <w:name w:val="heading 1"/>
    <w:basedOn w:val="a"/>
    <w:link w:val="10"/>
    <w:uiPriority w:val="9"/>
    <w:qFormat/>
    <w:rsid w:val="00582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24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4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244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8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2448"/>
    <w:rPr>
      <w:color w:val="0000FF"/>
      <w:u w:val="single"/>
    </w:rPr>
  </w:style>
  <w:style w:type="character" w:styleId="a5">
    <w:name w:val="Emphasis"/>
    <w:basedOn w:val="a0"/>
    <w:uiPriority w:val="20"/>
    <w:qFormat/>
    <w:rsid w:val="00582448"/>
    <w:rPr>
      <w:i/>
      <w:iCs/>
    </w:rPr>
  </w:style>
  <w:style w:type="character" w:customStyle="1" w:styleId="su-frame-inner">
    <w:name w:val="su-frame-inner"/>
    <w:basedOn w:val="a0"/>
    <w:rsid w:val="00582448"/>
  </w:style>
  <w:style w:type="character" w:customStyle="1" w:styleId="apple-converted-space">
    <w:name w:val="apple-converted-space"/>
    <w:basedOn w:val="a0"/>
    <w:rsid w:val="00582448"/>
  </w:style>
  <w:style w:type="character" w:styleId="a6">
    <w:name w:val="Strong"/>
    <w:basedOn w:val="a0"/>
    <w:uiPriority w:val="22"/>
    <w:qFormat/>
    <w:rsid w:val="00582448"/>
    <w:rPr>
      <w:b/>
      <w:bCs/>
    </w:rPr>
  </w:style>
  <w:style w:type="paragraph" w:customStyle="1" w:styleId="wp-caption-text">
    <w:name w:val="wp-caption-text"/>
    <w:basedOn w:val="a"/>
    <w:rsid w:val="0058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97B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7B3E"/>
    <w:rPr>
      <w:rFonts w:ascii="Tahoma" w:hAnsi="Tahoma" w:cs="Tahoma"/>
      <w:sz w:val="16"/>
      <w:szCs w:val="16"/>
    </w:rPr>
  </w:style>
  <w:style w:type="character" w:customStyle="1" w:styleId="skypec2ctextspan">
    <w:name w:val="skype_c2c_text_span"/>
    <w:basedOn w:val="a0"/>
    <w:rsid w:val="0042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C9"/>
  </w:style>
  <w:style w:type="paragraph" w:styleId="1">
    <w:name w:val="heading 1"/>
    <w:basedOn w:val="a"/>
    <w:link w:val="10"/>
    <w:uiPriority w:val="9"/>
    <w:qFormat/>
    <w:rsid w:val="00582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24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4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244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8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2448"/>
    <w:rPr>
      <w:color w:val="0000FF"/>
      <w:u w:val="single"/>
    </w:rPr>
  </w:style>
  <w:style w:type="character" w:styleId="a5">
    <w:name w:val="Emphasis"/>
    <w:basedOn w:val="a0"/>
    <w:uiPriority w:val="20"/>
    <w:qFormat/>
    <w:rsid w:val="00582448"/>
    <w:rPr>
      <w:i/>
      <w:iCs/>
    </w:rPr>
  </w:style>
  <w:style w:type="character" w:customStyle="1" w:styleId="su-frame-inner">
    <w:name w:val="su-frame-inner"/>
    <w:basedOn w:val="a0"/>
    <w:rsid w:val="00582448"/>
  </w:style>
  <w:style w:type="character" w:customStyle="1" w:styleId="apple-converted-space">
    <w:name w:val="apple-converted-space"/>
    <w:basedOn w:val="a0"/>
    <w:rsid w:val="00582448"/>
  </w:style>
  <w:style w:type="character" w:styleId="a6">
    <w:name w:val="Strong"/>
    <w:basedOn w:val="a0"/>
    <w:uiPriority w:val="22"/>
    <w:qFormat/>
    <w:rsid w:val="00582448"/>
    <w:rPr>
      <w:b/>
      <w:bCs/>
    </w:rPr>
  </w:style>
  <w:style w:type="paragraph" w:customStyle="1" w:styleId="wp-caption-text">
    <w:name w:val="wp-caption-text"/>
    <w:basedOn w:val="a"/>
    <w:rsid w:val="0058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97B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7B3E"/>
    <w:rPr>
      <w:rFonts w:ascii="Tahoma" w:hAnsi="Tahoma" w:cs="Tahoma"/>
      <w:sz w:val="16"/>
      <w:szCs w:val="16"/>
    </w:rPr>
  </w:style>
  <w:style w:type="character" w:customStyle="1" w:styleId="skypec2ctextspan">
    <w:name w:val="skype_c2c_text_span"/>
    <w:basedOn w:val="a0"/>
    <w:rsid w:val="0042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4679">
      <w:bodyDiv w:val="1"/>
      <w:marLeft w:val="0"/>
      <w:marRight w:val="0"/>
      <w:marTop w:val="0"/>
      <w:marBottom w:val="0"/>
      <w:divBdr>
        <w:top w:val="none" w:sz="0" w:space="0" w:color="auto"/>
        <w:left w:val="none" w:sz="0" w:space="0" w:color="auto"/>
        <w:bottom w:val="none" w:sz="0" w:space="0" w:color="auto"/>
        <w:right w:val="none" w:sz="0" w:space="0" w:color="auto"/>
      </w:divBdr>
      <w:divsChild>
        <w:div w:id="1075475608">
          <w:marLeft w:val="0"/>
          <w:marRight w:val="0"/>
          <w:marTop w:val="0"/>
          <w:marBottom w:val="0"/>
          <w:divBdr>
            <w:top w:val="none" w:sz="0" w:space="0" w:color="auto"/>
            <w:left w:val="none" w:sz="0" w:space="0" w:color="auto"/>
            <w:bottom w:val="none" w:sz="0" w:space="0" w:color="auto"/>
            <w:right w:val="none" w:sz="0" w:space="0" w:color="auto"/>
          </w:divBdr>
          <w:divsChild>
            <w:div w:id="737095557">
              <w:marLeft w:val="0"/>
              <w:marRight w:val="0"/>
              <w:marTop w:val="0"/>
              <w:marBottom w:val="0"/>
              <w:divBdr>
                <w:top w:val="none" w:sz="0" w:space="0" w:color="auto"/>
                <w:left w:val="none" w:sz="0" w:space="0" w:color="auto"/>
                <w:bottom w:val="none" w:sz="0" w:space="0" w:color="auto"/>
                <w:right w:val="none" w:sz="0" w:space="0" w:color="auto"/>
              </w:divBdr>
            </w:div>
            <w:div w:id="7755593">
              <w:marLeft w:val="0"/>
              <w:marRight w:val="0"/>
              <w:marTop w:val="375"/>
              <w:marBottom w:val="450"/>
              <w:divBdr>
                <w:top w:val="single" w:sz="6" w:space="6" w:color="E0E0E0"/>
                <w:left w:val="single" w:sz="6" w:space="6" w:color="E0E0E0"/>
                <w:bottom w:val="single" w:sz="6" w:space="6" w:color="E0E0E0"/>
                <w:right w:val="single" w:sz="6" w:space="6" w:color="E0E0E0"/>
              </w:divBdr>
            </w:div>
          </w:divsChild>
        </w:div>
      </w:divsChild>
    </w:div>
    <w:div w:id="1129856483">
      <w:bodyDiv w:val="1"/>
      <w:marLeft w:val="300"/>
      <w:marRight w:val="300"/>
      <w:marTop w:val="300"/>
      <w:marBottom w:val="300"/>
      <w:divBdr>
        <w:top w:val="none" w:sz="0" w:space="0" w:color="auto"/>
        <w:left w:val="none" w:sz="0" w:space="0" w:color="auto"/>
        <w:bottom w:val="none" w:sz="0" w:space="0" w:color="auto"/>
        <w:right w:val="none" w:sz="0" w:space="0" w:color="auto"/>
      </w:divBdr>
    </w:div>
    <w:div w:id="17943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vsegosuslugi.ru/wp-content/uploads/2014/10/neweg6.png" TargetMode="External"/><Relationship Id="rId26" Type="http://schemas.openxmlformats.org/officeDocument/2006/relationships/image" Target="media/image10.jpeg"/><Relationship Id="rId39" Type="http://schemas.openxmlformats.org/officeDocument/2006/relationships/hyperlink" Target="http://192.168.6.65/user_page_content.aspx?UPageID=7492" TargetMode="External"/><Relationship Id="rId21" Type="http://schemas.openxmlformats.org/officeDocument/2006/relationships/image" Target="media/image8.png"/><Relationship Id="rId34" Type="http://schemas.openxmlformats.org/officeDocument/2006/relationships/image" Target="media/image14.png"/><Relationship Id="rId42" Type="http://schemas.openxmlformats.org/officeDocument/2006/relationships/hyperlink" Target="http://vsegosuslugi.ru/wp-content/uploads/2014/10/newletter2.png" TargetMode="External"/><Relationship Id="rId47" Type="http://schemas.openxmlformats.org/officeDocument/2006/relationships/image" Target="media/image20.png"/><Relationship Id="rId50" Type="http://schemas.openxmlformats.org/officeDocument/2006/relationships/hyperlink" Target="http://vsegosuslugi.ru/wp-content/uploads/2014/10/newconfirm3.png"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vsegosuslugi.ru/wp-content/uploads/2014/10/newreg31.png" TargetMode="External"/><Relationship Id="rId17" Type="http://schemas.openxmlformats.org/officeDocument/2006/relationships/image" Target="media/image6.png"/><Relationship Id="rId25" Type="http://schemas.openxmlformats.org/officeDocument/2006/relationships/hyperlink" Target="http://vsegosuslugi.ru/wp-content/uploads/2014/10/newsnils.jpg" TargetMode="External"/><Relationship Id="rId33" Type="http://schemas.openxmlformats.org/officeDocument/2006/relationships/hyperlink" Target="http://vsegosuslugi.ru/wp-content/uploads/2014/10/newsms.png" TargetMode="External"/><Relationship Id="rId38" Type="http://schemas.openxmlformats.org/officeDocument/2006/relationships/image" Target="media/image16.png"/><Relationship Id="rId46" Type="http://schemas.openxmlformats.org/officeDocument/2006/relationships/hyperlink" Target="http://vsegosuslugi.ru/wp-content/uploads/2014/10/newreg13.png" TargetMode="External"/><Relationship Id="rId2" Type="http://schemas.openxmlformats.org/officeDocument/2006/relationships/styles" Target="styles.xml"/><Relationship Id="rId16" Type="http://schemas.openxmlformats.org/officeDocument/2006/relationships/hyperlink" Target="http://vsegosuslugi.ru/wp-content/uploads/2014/10/newreg5.png" TargetMode="External"/><Relationship Id="rId20" Type="http://schemas.openxmlformats.org/officeDocument/2006/relationships/hyperlink" Target="http://vsegosuslugi.ru/wp-content/uploads/2014/10/newreg8.png" TargetMode="External"/><Relationship Id="rId29" Type="http://schemas.openxmlformats.org/officeDocument/2006/relationships/hyperlink" Target="http://vsegosuslugi.ru/wp-content/uploads/2014/10/newreg10.png" TargetMode="External"/><Relationship Id="rId41" Type="http://schemas.openxmlformats.org/officeDocument/2006/relationships/image" Target="media/image17.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vsegosuslugi.ru/wp-content/uploads/2013/04/reg12.png" TargetMode="External"/><Relationship Id="rId40" Type="http://schemas.openxmlformats.org/officeDocument/2006/relationships/hyperlink" Target="http://vsegosuslugi.ru/wp-content/uploads/2014/10/newletter.png" TargetMode="External"/><Relationship Id="rId45" Type="http://schemas.openxmlformats.org/officeDocument/2006/relationships/image" Target="media/image19.png"/><Relationship Id="rId53"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vsegosuslugi.ru/wp-content/uploads/2014/10/newreg7.png" TargetMode="Externa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image" Target="media/image21.png"/><Relationship Id="rId10" Type="http://schemas.openxmlformats.org/officeDocument/2006/relationships/hyperlink" Target="http://vsegosuslugi.ru/wp-content/uploads/2014/10/newreg21.png" TargetMode="External"/><Relationship Id="rId19" Type="http://schemas.openxmlformats.org/officeDocument/2006/relationships/image" Target="media/image7.png"/><Relationship Id="rId31" Type="http://schemas.openxmlformats.org/officeDocument/2006/relationships/hyperlink" Target="http://vsegosuslugi.ru/wp-content/uploads/2014/10/newreg111.png" TargetMode="External"/><Relationship Id="rId44" Type="http://schemas.openxmlformats.org/officeDocument/2006/relationships/hyperlink" Target="http://vsegosuslugi.ru/wp-content/uploads/2014/10/newreg14.png" TargetMode="External"/><Relationship Id="rId52" Type="http://schemas.openxmlformats.org/officeDocument/2006/relationships/hyperlink" Target="http://vsegosuslugi.ru/wp-content/uploads/2014/10/newconfirm2.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segosuslugi.ru/wp-content/uploads/2014/10/newreg41.png" TargetMode="External"/><Relationship Id="rId22" Type="http://schemas.openxmlformats.org/officeDocument/2006/relationships/hyperlink" Target="http://vsegosuslugi.ru/" TargetMode="External"/><Relationship Id="rId27" Type="http://schemas.openxmlformats.org/officeDocument/2006/relationships/hyperlink" Target="http://vsegosuslugi.ru/wp-content/uploads/2014/10/newreg9.png" TargetMode="External"/><Relationship Id="rId30" Type="http://schemas.openxmlformats.org/officeDocument/2006/relationships/image" Target="media/image12.png"/><Relationship Id="rId35" Type="http://schemas.openxmlformats.org/officeDocument/2006/relationships/hyperlink" Target="http://vsegosuslugi.ru/wp-content/uploads/2013/04/reg15.png" TargetMode="External"/><Relationship Id="rId43" Type="http://schemas.openxmlformats.org/officeDocument/2006/relationships/image" Target="media/image18.png"/><Relationship Id="rId48" Type="http://schemas.openxmlformats.org/officeDocument/2006/relationships/hyperlink" Target="http://vsegosuslugi.ru/wp-content/uploads/2014/10/newconfirm.png" TargetMode="External"/><Relationship Id="rId8" Type="http://schemas.openxmlformats.org/officeDocument/2006/relationships/hyperlink" Target="http://vsegosuslugi.ru/wp-content/uploads/2014/10/newreg11.png" TargetMode="External"/><Relationship Id="rId51" Type="http://schemas.openxmlformats.org/officeDocument/2006/relationships/image" Target="media/image22.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Муромцев</dc:creator>
  <cp:lastModifiedBy>Елена Леонидовна Харчук</cp:lastModifiedBy>
  <cp:revision>5</cp:revision>
  <dcterms:created xsi:type="dcterms:W3CDTF">2016-01-20T02:17:00Z</dcterms:created>
  <dcterms:modified xsi:type="dcterms:W3CDTF">2016-01-20T02:20:00Z</dcterms:modified>
</cp:coreProperties>
</file>